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1"/>
        <w:gridCol w:w="6096"/>
        <w:gridCol w:w="3118"/>
      </w:tblGrid>
      <w:tr w:rsidR="00AE12C2" w:rsidRPr="00AD22C0" w:rsidTr="00AE12C2">
        <w:trPr>
          <w:trHeight w:val="166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E12C2" w:rsidRPr="00AD22C0" w:rsidRDefault="00AE12C2" w:rsidP="00AA1E7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Функциональные, технические, качественные и эксплуатационные характеристики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D22C0">
              <w:rPr>
                <w:b/>
                <w:sz w:val="24"/>
                <w:szCs w:val="24"/>
              </w:rPr>
              <w:t>Наличие функции или величины параметра в одной единице комплекса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AD22C0">
              <w:rPr>
                <w:b/>
                <w:color w:val="000000"/>
                <w:sz w:val="24"/>
                <w:szCs w:val="24"/>
              </w:rPr>
              <w:t>ПМК «Маммография и Флюорография»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AD22C0">
              <w:rPr>
                <w:b/>
                <w:color w:val="000000"/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Год выпуска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ранее 2020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pStyle w:val="Iauiue"/>
              <w:rPr>
                <w:rStyle w:val="Anrede1IhrZeichen"/>
                <w:sz w:val="24"/>
                <w:szCs w:val="24"/>
              </w:rPr>
            </w:pPr>
            <w:r w:rsidRPr="00AD22C0">
              <w:rPr>
                <w:rStyle w:val="Anrede1IhrZeichen"/>
                <w:rFonts w:eastAsia="Calibri"/>
                <w:sz w:val="24"/>
                <w:szCs w:val="24"/>
                <w:lang w:bidi="hi-IN"/>
              </w:rPr>
              <w:t>Регистрационное удостоверение Федеральной Службы по Надзору в Сфере Здравоохранения и Социального Развития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suppressAutoHyphens/>
              <w:spacing w:after="200" w:line="276" w:lineRule="auto"/>
              <w:ind w:firstLine="0"/>
              <w:jc w:val="center"/>
              <w:rPr>
                <w:rStyle w:val="Anrede1IhrZeichen"/>
                <w:sz w:val="24"/>
                <w:szCs w:val="24"/>
              </w:rPr>
            </w:pPr>
            <w:r w:rsidRPr="00AD22C0">
              <w:rPr>
                <w:rStyle w:val="Anrede1IhrZeichen"/>
                <w:rFonts w:eastAsia="Calibri"/>
                <w:sz w:val="24"/>
                <w:szCs w:val="24"/>
                <w:lang w:bidi="hi-IN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Количество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 комплекс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Гарантия на транспортное средство со всем инженерным оборудованием,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60 мес.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Регулярное техническое обслуживание  транспортного средства и всего  инженерного оборудования,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60 мес.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Технически допустимая полная масса автомобиля, </w:t>
            </w:r>
            <w:proofErr w:type="gramStart"/>
            <w:r w:rsidRPr="00AD22C0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Не более 26000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- нагрузка на переднюю ось, </w:t>
            </w:r>
            <w:proofErr w:type="gramStart"/>
            <w:r w:rsidRPr="00AD22C0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Не более 7000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- нагрузка на заднюю тележку, </w:t>
            </w:r>
            <w:proofErr w:type="gramStart"/>
            <w:r w:rsidRPr="00AD22C0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Не более 19000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Автомобиль с колесной формулой не менее 6х4 с блокировками дифференциалов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Вместимость топливного бака, </w:t>
            </w:r>
            <w:proofErr w:type="gramStart"/>
            <w:r w:rsidRPr="00AD22C0"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Максимально возможный объем, баков разрешенный производителем шасси.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Коробка передач. Тип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Механическая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Кабина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D22C0">
              <w:rPr>
                <w:sz w:val="24"/>
                <w:szCs w:val="24"/>
              </w:rPr>
              <w:t>Цельнометаллическая</w:t>
            </w:r>
            <w:proofErr w:type="gramEnd"/>
            <w:r w:rsidRPr="00AD22C0">
              <w:rPr>
                <w:sz w:val="24"/>
                <w:szCs w:val="24"/>
              </w:rPr>
              <w:t xml:space="preserve"> </w:t>
            </w:r>
            <w:r w:rsidRPr="00AD22C0">
              <w:rPr>
                <w:color w:val="000000"/>
                <w:sz w:val="24"/>
                <w:szCs w:val="24"/>
              </w:rPr>
              <w:t>расположенная над двигателем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AD22C0">
              <w:rPr>
                <w:color w:val="000000"/>
                <w:sz w:val="24"/>
                <w:szCs w:val="24"/>
              </w:rPr>
              <w:t>Длина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а/м, 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7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Кузов-фургон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Изотермический фургон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Габаритные размеры изотермического фургона: (длина х ширина х высота),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не менее </w:t>
            </w:r>
            <w:r w:rsidRPr="00AD22C0">
              <w:rPr>
                <w:color w:val="000000"/>
                <w:sz w:val="24"/>
                <w:szCs w:val="24"/>
                <w:lang w:val="en-US"/>
              </w:rPr>
              <w:t>6</w:t>
            </w:r>
            <w:r w:rsidRPr="00AD22C0">
              <w:rPr>
                <w:color w:val="000000"/>
                <w:sz w:val="24"/>
                <w:szCs w:val="24"/>
              </w:rPr>
              <w:t>,</w:t>
            </w:r>
            <w:r w:rsidRPr="00AD22C0">
              <w:rPr>
                <w:color w:val="000000"/>
                <w:sz w:val="24"/>
                <w:szCs w:val="24"/>
                <w:lang w:val="en-US"/>
              </w:rPr>
              <w:t>5</w:t>
            </w:r>
            <w:r w:rsidRPr="00AD22C0">
              <w:rPr>
                <w:color w:val="000000"/>
                <w:sz w:val="24"/>
                <w:szCs w:val="24"/>
              </w:rPr>
              <w:t>х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>,5х2,5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Заземление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Переговорное устройство между медицинским салоном и кабиной автомобиля.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Изолированные отсеки кабинетов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Утепленный пол с подогревом 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сэндвич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панелей, покрытый линолеумом, смонтированный на цельнометаллическом подрамнике.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Толщина пола,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10,0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Сэндвич панели выполнены с внешней и внутренней стороны из пластика на фанерной подложке, между ними слой утеплителя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Пластик, применяемый в сэндвич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панелях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белого цвета, устойчивый к обработке дезинфицирующими средствами.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Толщина внешних стенок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сэндвич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панелей, см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6,0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Толщина внутренних перегородок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сэндвич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панелей, см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2,0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Размер остекления окон,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40х40</w:t>
            </w:r>
          </w:p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более 100 х100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Двери</w:t>
            </w:r>
          </w:p>
          <w:p w:rsidR="00AE12C2" w:rsidRPr="00AD22C0" w:rsidRDefault="00AE12C2" w:rsidP="00AA1E74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из сэндвич панелей, </w:t>
            </w:r>
            <w:proofErr w:type="gramStart"/>
            <w:r w:rsidRPr="00AD2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пластиковые</w:t>
            </w:r>
            <w:proofErr w:type="gramEnd"/>
            <w:r w:rsidRPr="00AD2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или </w:t>
            </w:r>
            <w:r w:rsidRPr="00AD2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металлические,</w:t>
            </w:r>
          </w:p>
          <w:p w:rsidR="00AE12C2" w:rsidRPr="00AD22C0" w:rsidRDefault="00AE12C2" w:rsidP="00AA1E74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 устройствами запирания, устройствами фиксации в закрытом и открытом положении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Размеры проема внутренних дверей,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180х60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Выдвижная или складная лестница со съемными перилами.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Искусственное освещение в фургоне и  над входом – светодиодные светильники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Аварийное освещение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Кабель для подключения к внешней электросети, длина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10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Питание от внешней электросети, 400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Автономное питание от электрогенератора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D22C0">
              <w:rPr>
                <w:sz w:val="24"/>
                <w:szCs w:val="24"/>
              </w:rPr>
              <w:t>Дизельэлектрогенератор</w:t>
            </w:r>
            <w:proofErr w:type="spellEnd"/>
            <w:r w:rsidRPr="00AD22C0">
              <w:rPr>
                <w:sz w:val="24"/>
                <w:szCs w:val="24"/>
              </w:rPr>
              <w:t xml:space="preserve"> для снабжения электропитанием систем вентиляции, отопления и работы медицинского оборудования.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Электрический щит с возможностью переключения на внешнее и автономное энергоснабжение;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Электрический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пыле-влагозащищенный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щиток, с установленным реле контроля напряжения, дифференциальными автоматами и автоматическими выключателями.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Класс защиты не ниже IP65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Разъем для подключения внешнего энергоснабжения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Электрофурнитура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(розетки, выключатели) в необходимом количестве для подключения и работы оборудования в каждом отсеке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Система кондиционирования в рабочих отсеках, с внешним расположением блока</w:t>
            </w:r>
            <w:r w:rsidRPr="00AD22C0">
              <w:rPr>
                <w:color w:val="000000"/>
                <w:sz w:val="24"/>
                <w:szCs w:val="24"/>
              </w:rPr>
              <w:br/>
              <w:t xml:space="preserve"> </w:t>
            </w:r>
          </w:p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Режимы работы: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охлаждение 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Система приточно-вытяжной вентиляции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Конвекционные обогреватели в кабинетах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Мощность конвекционного обогревателя, кВт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0,5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Тепловая завеса над входной дверью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Мощность тепловой завесы, кВт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1,0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Автономный воздушный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отопитель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на дизельном топливе, мощностью кВт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5,5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Противопожарная сигнализация.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Огнетушители порошкового типа, расположенные внутри комплекса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2 шт.</w:t>
            </w:r>
          </w:p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объем каждого</w:t>
            </w:r>
          </w:p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1 л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Мебель из пластиковых или металлических  панелей.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Навесные шкафы со створками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Столы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Тумба с мойкой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Система фиксации оборудования в транспортном </w:t>
            </w:r>
            <w:r w:rsidRPr="00AD22C0">
              <w:rPr>
                <w:color w:val="000000"/>
                <w:sz w:val="24"/>
                <w:szCs w:val="24"/>
              </w:rPr>
              <w:lastRenderedPageBreak/>
              <w:t>положении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lastRenderedPageBreak/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Абонентский </w:t>
            </w:r>
            <w:proofErr w:type="spellStart"/>
            <w:r w:rsidRPr="00AD22C0">
              <w:rPr>
                <w:sz w:val="24"/>
                <w:szCs w:val="24"/>
              </w:rPr>
              <w:t>телематический</w:t>
            </w:r>
            <w:proofErr w:type="spellEnd"/>
            <w:r w:rsidRPr="00AD22C0">
              <w:rPr>
                <w:sz w:val="24"/>
                <w:szCs w:val="24"/>
              </w:rPr>
              <w:t xml:space="preserve"> терминал, шт.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Назначение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Определение и передача на </w:t>
            </w:r>
            <w:proofErr w:type="spellStart"/>
            <w:r w:rsidRPr="00AD22C0">
              <w:rPr>
                <w:sz w:val="24"/>
                <w:szCs w:val="24"/>
              </w:rPr>
              <w:t>телематический</w:t>
            </w:r>
            <w:proofErr w:type="spellEnd"/>
            <w:r w:rsidRPr="00AD22C0">
              <w:rPr>
                <w:sz w:val="24"/>
                <w:szCs w:val="24"/>
              </w:rPr>
              <w:t xml:space="preserve"> сервер местоположения и параметров режима движения транспортного средства (объекта) географических координат, скорости, курса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ГЛОНАСС/GPS приемник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ind w:left="357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shd w:val="clear" w:color="auto" w:fill="FFFFFF"/>
              <w:ind w:firstLine="0"/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Спутниковый телефон.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ind w:left="357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shd w:val="clear" w:color="auto" w:fill="FFFFFF"/>
              <w:ind w:firstLine="0"/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Система удаленного мониторинга комплекса выполняет следующие функции по запросу, на основании расписания и эвентуально:</w:t>
            </w:r>
          </w:p>
          <w:p w:rsidR="00AE12C2" w:rsidRPr="00AD22C0" w:rsidRDefault="00AE12C2" w:rsidP="00AA1E74">
            <w:pPr>
              <w:shd w:val="clear" w:color="auto" w:fill="FFFFFF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AE12C2" w:rsidRPr="00AD22C0" w:rsidRDefault="00AE12C2" w:rsidP="00AA1E74">
            <w:pPr>
              <w:shd w:val="clear" w:color="auto" w:fill="FFFFFF"/>
              <w:ind w:left="720" w:firstLine="0"/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1.       Контроль температуры и влажности внутри помещений комплекса.</w:t>
            </w:r>
          </w:p>
          <w:p w:rsidR="00AE12C2" w:rsidRPr="00AD22C0" w:rsidRDefault="00AE12C2" w:rsidP="00AA1E74">
            <w:pPr>
              <w:shd w:val="clear" w:color="auto" w:fill="FFFFFF"/>
              <w:ind w:left="720" w:firstLine="0"/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2.       Контроль температуры и влажности снаружи комплекса.</w:t>
            </w:r>
          </w:p>
          <w:p w:rsidR="00AE12C2" w:rsidRPr="00AD22C0" w:rsidRDefault="00AE12C2" w:rsidP="00AA1E74">
            <w:pPr>
              <w:shd w:val="clear" w:color="auto" w:fill="FFFFFF"/>
              <w:ind w:left="720" w:firstLine="0"/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3.       Контроль параметров  сети электроснабжения.</w:t>
            </w:r>
          </w:p>
          <w:p w:rsidR="00AE12C2" w:rsidRPr="00AD22C0" w:rsidRDefault="00AE12C2" w:rsidP="00AA1E74">
            <w:pPr>
              <w:shd w:val="clear" w:color="auto" w:fill="FFFFFF"/>
              <w:ind w:left="720" w:firstLine="0"/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4.       Контроль и управление параметрами системы вентиляции и кондиционирования.</w:t>
            </w:r>
          </w:p>
          <w:p w:rsidR="00AE12C2" w:rsidRPr="00AD22C0" w:rsidRDefault="00AE12C2" w:rsidP="00AA1E74">
            <w:pPr>
              <w:shd w:val="clear" w:color="auto" w:fill="FFFFFF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12C2" w:rsidRPr="00AD22C0" w:rsidRDefault="00AE12C2" w:rsidP="00AE12C2">
            <w:pPr>
              <w:pStyle w:val="a3"/>
              <w:numPr>
                <w:ilvl w:val="1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AD22C0">
              <w:rPr>
                <w:b/>
                <w:color w:val="000000"/>
                <w:sz w:val="24"/>
                <w:szCs w:val="24"/>
              </w:rPr>
              <w:t>Облучатель ультрафиолетовый бактерицидный, шт.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AD22C0">
              <w:rPr>
                <w:b/>
                <w:color w:val="000000"/>
                <w:sz w:val="24"/>
                <w:szCs w:val="24"/>
              </w:rPr>
              <w:t>Не менее 3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Рециркуляторный</w:t>
            </w:r>
            <w:proofErr w:type="spellEnd"/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Количество ламп, шт.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2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Срок службы ламп, час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8000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Потребляемая мощность,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более 60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Производительность,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>³/ч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90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Бактерицидная эффективность, %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95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12C2" w:rsidRPr="00AD22C0" w:rsidRDefault="00AE12C2" w:rsidP="00AE12C2">
            <w:pPr>
              <w:pStyle w:val="a3"/>
              <w:numPr>
                <w:ilvl w:val="1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b/>
                <w:color w:val="000000"/>
                <w:sz w:val="24"/>
                <w:szCs w:val="24"/>
              </w:rPr>
              <w:t>Маммограф</w:t>
            </w:r>
            <w:proofErr w:type="spellEnd"/>
            <w:r w:rsidRPr="00AD22C0">
              <w:rPr>
                <w:b/>
                <w:color w:val="000000"/>
                <w:sz w:val="24"/>
                <w:szCs w:val="24"/>
              </w:rPr>
              <w:t xml:space="preserve"> со снимочным штативом С-образной формы с цифровым матричным </w:t>
            </w:r>
            <w:proofErr w:type="spellStart"/>
            <w:r w:rsidRPr="00AD22C0">
              <w:rPr>
                <w:b/>
                <w:color w:val="000000"/>
                <w:sz w:val="24"/>
                <w:szCs w:val="24"/>
              </w:rPr>
              <w:t>плоскопанельным</w:t>
            </w:r>
            <w:proofErr w:type="spellEnd"/>
            <w:r w:rsidRPr="00AD22C0">
              <w:rPr>
                <w:b/>
                <w:color w:val="000000"/>
                <w:sz w:val="24"/>
                <w:szCs w:val="24"/>
              </w:rPr>
              <w:t xml:space="preserve"> детектором непрямого преобразования</w:t>
            </w:r>
            <w:r w:rsidRPr="00AD22C0">
              <w:rPr>
                <w:b/>
                <w:bCs/>
                <w:sz w:val="24"/>
                <w:szCs w:val="24"/>
              </w:rPr>
              <w:t>, шт.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AD22C0">
              <w:rPr>
                <w:b/>
                <w:color w:val="000000"/>
                <w:sz w:val="24"/>
                <w:szCs w:val="24"/>
              </w:rPr>
              <w:t>Не менее 1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Регистрационное удостоверение МЗ РФ или Федеральной службы по надзору в сфере здравоохранения  на оборудование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Сертификат соответствия Госстандарта России на оборудование или  Декларация о соответствии нормативной документации.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Дата производства поставляемого оборудования не ранее 2019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метод преобразования рентгеновского изображения в электрический сигнал и цифровое изображение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Непрямое преобразование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материал детектора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Аморфный кремний (a-</w:t>
            </w:r>
            <w:proofErr w:type="spellStart"/>
            <w:r w:rsidRPr="00AD22C0">
              <w:rPr>
                <w:sz w:val="24"/>
                <w:szCs w:val="24"/>
              </w:rPr>
              <w:t>Si</w:t>
            </w:r>
            <w:proofErr w:type="spellEnd"/>
            <w:r w:rsidRPr="00AD22C0">
              <w:rPr>
                <w:sz w:val="24"/>
                <w:szCs w:val="24"/>
              </w:rPr>
              <w:t xml:space="preserve">) + </w:t>
            </w:r>
            <w:proofErr w:type="spellStart"/>
            <w:r w:rsidRPr="00AD22C0">
              <w:rPr>
                <w:sz w:val="24"/>
                <w:szCs w:val="24"/>
              </w:rPr>
              <w:t>сцинцилятор</w:t>
            </w:r>
            <w:proofErr w:type="spellEnd"/>
            <w:r w:rsidRPr="00AD22C0">
              <w:rPr>
                <w:sz w:val="24"/>
                <w:szCs w:val="24"/>
              </w:rPr>
              <w:t xml:space="preserve"> </w:t>
            </w:r>
            <w:proofErr w:type="spellStart"/>
            <w:r w:rsidRPr="00AD22C0">
              <w:rPr>
                <w:sz w:val="24"/>
                <w:szCs w:val="24"/>
              </w:rPr>
              <w:t>Csl</w:t>
            </w:r>
            <w:proofErr w:type="spellEnd"/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размер рабочего поля, </w:t>
            </w:r>
            <w:proofErr w:type="gramStart"/>
            <w:r w:rsidRPr="00AD22C0">
              <w:rPr>
                <w:sz w:val="24"/>
                <w:szCs w:val="24"/>
              </w:rPr>
              <w:t>мм</w:t>
            </w:r>
            <w:proofErr w:type="gramEnd"/>
            <w:r w:rsidRPr="00AD22C0">
              <w:rPr>
                <w:sz w:val="24"/>
                <w:szCs w:val="24"/>
              </w:rPr>
              <w:t xml:space="preserve"> х мм,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230х295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размер пикселя, </w:t>
            </w:r>
            <w:proofErr w:type="gramStart"/>
            <w:r w:rsidRPr="00AD22C0">
              <w:rPr>
                <w:sz w:val="24"/>
                <w:szCs w:val="24"/>
              </w:rPr>
              <w:t>мкм</w:t>
            </w:r>
            <w:proofErr w:type="gramEnd"/>
            <w:r w:rsidRPr="00AD22C0">
              <w:rPr>
                <w:sz w:val="24"/>
                <w:szCs w:val="24"/>
              </w:rPr>
              <w:t>, не более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85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пространственное разрешение, пар </w:t>
            </w:r>
            <w:proofErr w:type="spellStart"/>
            <w:r w:rsidRPr="00AD22C0">
              <w:rPr>
                <w:sz w:val="24"/>
                <w:szCs w:val="24"/>
              </w:rPr>
              <w:t>лин</w:t>
            </w:r>
            <w:proofErr w:type="spellEnd"/>
            <w:r w:rsidRPr="00AD22C0">
              <w:rPr>
                <w:sz w:val="24"/>
                <w:szCs w:val="24"/>
              </w:rPr>
              <w:t>./мм,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6,0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число пикселей по вертикали и горизонтали, шт.,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2800 х 3500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контрастная чувствительность при дозе в плоскости ЦПРИ 0,1 </w:t>
            </w:r>
            <w:proofErr w:type="spellStart"/>
            <w:r w:rsidRPr="00AD22C0">
              <w:rPr>
                <w:sz w:val="24"/>
                <w:szCs w:val="24"/>
              </w:rPr>
              <w:t>мГр</w:t>
            </w:r>
            <w:proofErr w:type="spellEnd"/>
            <w:r w:rsidRPr="00AD22C0">
              <w:rPr>
                <w:sz w:val="24"/>
                <w:szCs w:val="24"/>
              </w:rPr>
              <w:t>, %, не более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1,7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геометрические искажения, %, не более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неравномерность яркости сигнала, %, не более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10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квантовая эффективность регистрации (DQE) на около нулевой пространственной частоте 0,5 мм  при дозе в плоскости ЦПРИ 0,1 </w:t>
            </w:r>
            <w:proofErr w:type="spellStart"/>
            <w:r w:rsidRPr="00AD22C0">
              <w:rPr>
                <w:sz w:val="24"/>
                <w:szCs w:val="24"/>
              </w:rPr>
              <w:t>мГр</w:t>
            </w:r>
            <w:proofErr w:type="spellEnd"/>
            <w:r w:rsidRPr="00AD22C0">
              <w:rPr>
                <w:sz w:val="24"/>
                <w:szCs w:val="24"/>
              </w:rPr>
              <w:t>, %,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60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разрядность АЦП, бит,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14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параметры отсеивающего растра, </w:t>
            </w:r>
            <w:proofErr w:type="spellStart"/>
            <w:r w:rsidRPr="00AD22C0">
              <w:rPr>
                <w:sz w:val="24"/>
                <w:szCs w:val="24"/>
              </w:rPr>
              <w:t>лин</w:t>
            </w:r>
            <w:proofErr w:type="spellEnd"/>
            <w:r w:rsidRPr="00AD22C0">
              <w:rPr>
                <w:sz w:val="24"/>
                <w:szCs w:val="24"/>
              </w:rPr>
              <w:t>./см, отношение,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36, 6:1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Рентгеновский излучатель с устройством формирования пучка и дополнительными фильтрами рентгеновского излучения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основной материал анода рентгеновской трубки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Вольфрам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скорость вращения анода, об</w:t>
            </w:r>
            <w:proofErr w:type="gramStart"/>
            <w:r w:rsidRPr="00AD22C0">
              <w:rPr>
                <w:sz w:val="24"/>
                <w:szCs w:val="24"/>
              </w:rPr>
              <w:t>.</w:t>
            </w:r>
            <w:proofErr w:type="gramEnd"/>
            <w:r w:rsidRPr="00AD22C0">
              <w:rPr>
                <w:sz w:val="24"/>
                <w:szCs w:val="24"/>
              </w:rPr>
              <w:t>/</w:t>
            </w:r>
            <w:proofErr w:type="gramStart"/>
            <w:r w:rsidRPr="00AD22C0">
              <w:rPr>
                <w:sz w:val="24"/>
                <w:szCs w:val="24"/>
              </w:rPr>
              <w:t>м</w:t>
            </w:r>
            <w:proofErr w:type="gramEnd"/>
            <w:r w:rsidRPr="00AD22C0">
              <w:rPr>
                <w:sz w:val="24"/>
                <w:szCs w:val="24"/>
              </w:rPr>
              <w:t>ин,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9700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метод преобразования рентгеновского изображения в электрический сигнал и цифровое изображение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Непрямое преобразование</w:t>
            </w:r>
          </w:p>
        </w:tc>
      </w:tr>
      <w:tr w:rsidR="00AE12C2" w:rsidRPr="00AD22C0" w:rsidTr="00AE12C2">
        <w:trPr>
          <w:trHeight w:val="9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Размер фокусов рентгеновской трубки, </w:t>
            </w:r>
            <w:proofErr w:type="gramStart"/>
            <w:r w:rsidRPr="00AD22C0">
              <w:rPr>
                <w:sz w:val="24"/>
                <w:szCs w:val="24"/>
              </w:rPr>
              <w:t>мм</w:t>
            </w:r>
            <w:proofErr w:type="gramEnd"/>
            <w:r w:rsidRPr="00AD22C0">
              <w:rPr>
                <w:sz w:val="24"/>
                <w:szCs w:val="24"/>
              </w:rPr>
              <w:t>, не более:</w:t>
            </w:r>
          </w:p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</w:p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большой</w:t>
            </w:r>
          </w:p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малый</w:t>
            </w:r>
          </w:p>
          <w:p w:rsidR="00AE12C2" w:rsidRPr="00AD22C0" w:rsidRDefault="00AE12C2" w:rsidP="00AA1E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0,3</w:t>
            </w:r>
            <w:r w:rsidRPr="00AD22C0">
              <w:rPr>
                <w:noProof/>
                <w:sz w:val="24"/>
                <w:szCs w:val="24"/>
              </w:rPr>
              <w:drawing>
                <wp:inline distT="0" distB="0" distL="0" distR="0" wp14:anchorId="372BE472" wp14:editId="29E7C6B4">
                  <wp:extent cx="114300" cy="127000"/>
                  <wp:effectExtent l="0" t="0" r="0" b="6350"/>
                  <wp:docPr id="17" name="Рисунок 17" descr="C:\Users\Денис Соловьев\AppData\Local\Microsoft\Windows\INetCache\Content.MSO\828AA0C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енис Соловьев\AppData\Local\Microsoft\Windows\INetCache\Content.MSO\828AA0C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22C0">
              <w:rPr>
                <w:sz w:val="24"/>
                <w:szCs w:val="24"/>
              </w:rPr>
              <w:t>0,3</w:t>
            </w:r>
          </w:p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0,1</w:t>
            </w:r>
            <w:r w:rsidRPr="00AD22C0">
              <w:rPr>
                <w:noProof/>
                <w:sz w:val="24"/>
                <w:szCs w:val="24"/>
              </w:rPr>
              <w:drawing>
                <wp:inline distT="0" distB="0" distL="0" distR="0" wp14:anchorId="3BBEA056" wp14:editId="1B19DEE2">
                  <wp:extent cx="114300" cy="127000"/>
                  <wp:effectExtent l="0" t="0" r="0" b="6350"/>
                  <wp:docPr id="16" name="Рисунок 16" descr="C:\Users\Денис Соловьев\AppData\Local\Microsoft\Windows\INetCache\Content.MSO\68CE801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енис Соловьев\AppData\Local\Microsoft\Windows\INetCache\Content.MSO\68CE801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22C0">
              <w:rPr>
                <w:sz w:val="24"/>
                <w:szCs w:val="24"/>
              </w:rPr>
              <w:t>0,1</w:t>
            </w:r>
          </w:p>
        </w:tc>
      </w:tr>
      <w:tr w:rsidR="00AE12C2" w:rsidRPr="00AD22C0" w:rsidTr="00AE12C2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Параметры рентгеновской трубки для большого фокуса: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jc w:val="center"/>
              <w:rPr>
                <w:sz w:val="24"/>
                <w:szCs w:val="24"/>
              </w:rPr>
            </w:pP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номинальная входная электрическая мощность, кВт,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3,2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максимальное значение анодного напряжения, </w:t>
            </w:r>
            <w:proofErr w:type="spellStart"/>
            <w:r w:rsidRPr="00AD22C0">
              <w:rPr>
                <w:sz w:val="24"/>
                <w:szCs w:val="24"/>
              </w:rPr>
              <w:t>кВ</w:t>
            </w:r>
            <w:proofErr w:type="spellEnd"/>
            <w:r w:rsidRPr="00AD22C0">
              <w:rPr>
                <w:sz w:val="24"/>
                <w:szCs w:val="24"/>
              </w:rPr>
              <w:t>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35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максимальное значение анодного тока (при 30 </w:t>
            </w:r>
            <w:proofErr w:type="spellStart"/>
            <w:r w:rsidRPr="00AD22C0">
              <w:rPr>
                <w:sz w:val="24"/>
                <w:szCs w:val="24"/>
              </w:rPr>
              <w:t>кВ</w:t>
            </w:r>
            <w:proofErr w:type="spellEnd"/>
            <w:r w:rsidRPr="00AD22C0">
              <w:rPr>
                <w:sz w:val="24"/>
                <w:szCs w:val="24"/>
              </w:rPr>
              <w:t>), мА,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120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теплоемкость анода, Т.Е./кДж,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300 тыс./220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Параметры рентгеновской трубки для малого фокуса: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jc w:val="center"/>
              <w:rPr>
                <w:sz w:val="24"/>
                <w:szCs w:val="24"/>
              </w:rPr>
            </w:pP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номинальная входная электрическая мощность, кВт,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1,4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максимальное значение анодного напряжения, </w:t>
            </w:r>
            <w:proofErr w:type="spellStart"/>
            <w:r w:rsidRPr="00AD22C0">
              <w:rPr>
                <w:sz w:val="24"/>
                <w:szCs w:val="24"/>
              </w:rPr>
              <w:t>кВ</w:t>
            </w:r>
            <w:proofErr w:type="spellEnd"/>
            <w:r w:rsidRPr="00AD22C0">
              <w:rPr>
                <w:sz w:val="24"/>
                <w:szCs w:val="24"/>
              </w:rPr>
              <w:t>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35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максимальное значение анодного тока (при 30 </w:t>
            </w:r>
            <w:proofErr w:type="spellStart"/>
            <w:r w:rsidRPr="00AD22C0">
              <w:rPr>
                <w:sz w:val="24"/>
                <w:szCs w:val="24"/>
              </w:rPr>
              <w:t>кВ</w:t>
            </w:r>
            <w:proofErr w:type="spellEnd"/>
            <w:r w:rsidRPr="00AD22C0">
              <w:rPr>
                <w:sz w:val="24"/>
                <w:szCs w:val="24"/>
              </w:rPr>
              <w:t>), мА,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40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фильтры рентгеновского излучения, способ их замены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75 мкм </w:t>
            </w:r>
            <w:r w:rsidRPr="00AD22C0">
              <w:rPr>
                <w:sz w:val="24"/>
                <w:szCs w:val="24"/>
                <w:lang w:val="en-US"/>
              </w:rPr>
              <w:t>Ag</w:t>
            </w:r>
            <w:r w:rsidRPr="00AD22C0">
              <w:rPr>
                <w:sz w:val="24"/>
                <w:szCs w:val="24"/>
              </w:rPr>
              <w:t xml:space="preserve"> и 60 мкм </w:t>
            </w:r>
            <w:r w:rsidRPr="00AD22C0">
              <w:rPr>
                <w:sz w:val="24"/>
                <w:szCs w:val="24"/>
                <w:lang w:val="en-US"/>
              </w:rPr>
              <w:t>Rh</w:t>
            </w:r>
            <w:r w:rsidRPr="00AD22C0">
              <w:rPr>
                <w:sz w:val="24"/>
                <w:szCs w:val="24"/>
              </w:rPr>
              <w:t>, автоматический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метод световой индикации указателя поля облучения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Светодиодная лампа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возможность проведения прицельных снимков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размер зоны прицельных снимков, </w:t>
            </w:r>
            <w:proofErr w:type="gramStart"/>
            <w:r w:rsidRPr="00AD22C0">
              <w:rPr>
                <w:sz w:val="24"/>
                <w:szCs w:val="24"/>
              </w:rPr>
              <w:t>мм</w:t>
            </w:r>
            <w:proofErr w:type="gramEnd"/>
            <w:r w:rsidRPr="00AD22C0">
              <w:rPr>
                <w:sz w:val="24"/>
                <w:szCs w:val="24"/>
              </w:rPr>
              <w:t>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80 x 140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номинальная электрическая мощность (при 30 </w:t>
            </w:r>
            <w:proofErr w:type="spellStart"/>
            <w:r w:rsidRPr="00AD22C0">
              <w:rPr>
                <w:sz w:val="24"/>
                <w:szCs w:val="24"/>
              </w:rPr>
              <w:t>кВ</w:t>
            </w:r>
            <w:proofErr w:type="spellEnd"/>
            <w:r w:rsidRPr="00AD22C0">
              <w:rPr>
                <w:sz w:val="24"/>
                <w:szCs w:val="24"/>
              </w:rPr>
              <w:t xml:space="preserve">, 100 </w:t>
            </w:r>
            <w:r w:rsidRPr="00AD22C0">
              <w:rPr>
                <w:sz w:val="24"/>
                <w:szCs w:val="24"/>
              </w:rPr>
              <w:lastRenderedPageBreak/>
              <w:t>мА, 1 с), кВт,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lastRenderedPageBreak/>
              <w:t>3,2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пределы изменения анодного напряжения, </w:t>
            </w:r>
            <w:proofErr w:type="spellStart"/>
            <w:r w:rsidRPr="00AD22C0">
              <w:rPr>
                <w:sz w:val="24"/>
                <w:szCs w:val="24"/>
              </w:rPr>
              <w:t>кВ</w:t>
            </w:r>
            <w:proofErr w:type="spellEnd"/>
            <w:r w:rsidRPr="00AD22C0">
              <w:rPr>
                <w:sz w:val="24"/>
                <w:szCs w:val="24"/>
              </w:rPr>
              <w:t>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23-35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шаг изменения анодного напряжения, </w:t>
            </w:r>
            <w:proofErr w:type="spellStart"/>
            <w:r w:rsidRPr="00AD22C0">
              <w:rPr>
                <w:sz w:val="24"/>
                <w:szCs w:val="24"/>
              </w:rPr>
              <w:t>кВ</w:t>
            </w:r>
            <w:proofErr w:type="spellEnd"/>
            <w:r w:rsidRPr="00AD22C0">
              <w:rPr>
                <w:sz w:val="24"/>
                <w:szCs w:val="24"/>
              </w:rPr>
              <w:t>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1,0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D22C0">
              <w:rPr>
                <w:sz w:val="24"/>
                <w:szCs w:val="24"/>
              </w:rPr>
              <w:t>рентгенэкспонометр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обеспечение автоматической регулировки дозы облучения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максимальный анодный ток, обеспечиваемый РПУ, мА,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120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Диапазон изменения количества электричества (произведение ток-время) для каждого из фокусов </w:t>
            </w:r>
            <w:proofErr w:type="spellStart"/>
            <w:r w:rsidRPr="00AD22C0">
              <w:rPr>
                <w:sz w:val="24"/>
                <w:szCs w:val="24"/>
              </w:rPr>
              <w:t>мА·</w:t>
            </w:r>
            <w:proofErr w:type="gramStart"/>
            <w:r w:rsidRPr="00AD22C0">
              <w:rPr>
                <w:sz w:val="24"/>
                <w:szCs w:val="24"/>
              </w:rPr>
              <w:t>с</w:t>
            </w:r>
            <w:proofErr w:type="spellEnd"/>
            <w:proofErr w:type="gramEnd"/>
            <w:r w:rsidRPr="00AD22C0">
              <w:rPr>
                <w:sz w:val="24"/>
                <w:szCs w:val="24"/>
              </w:rPr>
              <w:t>, не менее: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jc w:val="center"/>
              <w:rPr>
                <w:sz w:val="24"/>
                <w:szCs w:val="24"/>
              </w:rPr>
            </w:pP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большой фокус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5-600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малый фокус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10-400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способ установки условий экспозиции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Автоматический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автоматическая установка параметров напряжения </w:t>
            </w:r>
            <w:proofErr w:type="spellStart"/>
            <w:r w:rsidRPr="00AD22C0">
              <w:rPr>
                <w:sz w:val="24"/>
                <w:szCs w:val="24"/>
              </w:rPr>
              <w:t>кВ</w:t>
            </w:r>
            <w:proofErr w:type="spellEnd"/>
            <w:r w:rsidRPr="00AD22C0">
              <w:rPr>
                <w:sz w:val="24"/>
                <w:szCs w:val="24"/>
              </w:rPr>
              <w:t xml:space="preserve">, в зависимости от толщины молочной железы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автоматическая установка параметров напряжения </w:t>
            </w:r>
            <w:proofErr w:type="spellStart"/>
            <w:r w:rsidRPr="00AD22C0">
              <w:rPr>
                <w:sz w:val="24"/>
                <w:szCs w:val="24"/>
              </w:rPr>
              <w:t>кВ</w:t>
            </w:r>
            <w:proofErr w:type="spellEnd"/>
            <w:r w:rsidRPr="00AD22C0">
              <w:rPr>
                <w:sz w:val="24"/>
                <w:szCs w:val="24"/>
              </w:rPr>
              <w:t xml:space="preserve">, в зависимости от степени компрессии тканей молочной железы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автоматическая установка параметров напряжения и экспозиции путем анализа данных </w:t>
            </w:r>
            <w:proofErr w:type="spellStart"/>
            <w:r w:rsidRPr="00AD22C0">
              <w:rPr>
                <w:sz w:val="24"/>
                <w:szCs w:val="24"/>
              </w:rPr>
              <w:t>предэкспозиции</w:t>
            </w:r>
            <w:proofErr w:type="spellEnd"/>
            <w:r w:rsidRPr="00AD22C0">
              <w:rPr>
                <w:sz w:val="24"/>
                <w:szCs w:val="24"/>
              </w:rPr>
              <w:t xml:space="preserve"> со всей поверхности детектора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количество участков детектора для определения параметров экспозиции, не менее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2 400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выбор режимов экспозиции: полностью автоматический, полуавтоматический с заданным напряжением, ручной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индикация неисправности в случае сбоя снимка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1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D22C0">
              <w:rPr>
                <w:b/>
                <w:sz w:val="24"/>
                <w:szCs w:val="24"/>
              </w:rPr>
              <w:t>Снимочный штатив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jc w:val="center"/>
              <w:rPr>
                <w:sz w:val="24"/>
                <w:szCs w:val="24"/>
              </w:rPr>
            </w:pP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конструктивное исполнение снимочного штатива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D22C0">
              <w:rPr>
                <w:sz w:val="24"/>
                <w:szCs w:val="24"/>
              </w:rPr>
              <w:t>С-образный</w:t>
            </w:r>
            <w:proofErr w:type="gramEnd"/>
            <w:r w:rsidRPr="00AD22C0">
              <w:rPr>
                <w:sz w:val="24"/>
                <w:szCs w:val="24"/>
              </w:rPr>
              <w:t xml:space="preserve"> с вертикальной стойкой</w:t>
            </w:r>
          </w:p>
        </w:tc>
      </w:tr>
      <w:tr w:rsidR="00AE12C2" w:rsidRPr="00AD22C0" w:rsidTr="00AE12C2">
        <w:trPr>
          <w:trHeight w:val="1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фокусное расстояние, </w:t>
            </w:r>
            <w:proofErr w:type="gramStart"/>
            <w:r w:rsidRPr="00AD22C0">
              <w:rPr>
                <w:sz w:val="24"/>
                <w:szCs w:val="24"/>
              </w:rPr>
              <w:t>мм</w:t>
            </w:r>
            <w:proofErr w:type="gramEnd"/>
            <w:r w:rsidRPr="00AD22C0">
              <w:rPr>
                <w:sz w:val="24"/>
                <w:szCs w:val="24"/>
              </w:rPr>
              <w:t>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650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возможность изменения фокусного расстояния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D22C0">
              <w:rPr>
                <w:sz w:val="24"/>
                <w:szCs w:val="24"/>
              </w:rPr>
              <w:t>диапазон вертикального перемещен штатива от уровня пола, мм, не менее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810-1380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способ вертикального перемещения штатива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Электропривод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диапазон поворота штатива в вертикальной плоскости, градус,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+135°/-180°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способ поворота штатива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Электропривод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сенсорные мониторы управления 2 </w:t>
            </w:r>
            <w:proofErr w:type="spellStart"/>
            <w:proofErr w:type="gramStart"/>
            <w:r w:rsidRPr="00AD22C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AD22C0">
              <w:rPr>
                <w:sz w:val="24"/>
                <w:szCs w:val="24"/>
              </w:rPr>
              <w:t xml:space="preserve">, по одному с каждой стороны аппарата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настройка интерфейса в зависимости от задач пользователя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возможность отображения в меню интерфейса только выбранных проекций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управление рабочим процессом в одно касание по заранее заданному протоколу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наглядные подсказки на мониторах управления для пользователя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ручка для удобства пациентки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вогнутая защита подбородка для удобства пациентки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диапазон усилия компрессии молочной железы в режиме электропривода, Н, не более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0-200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диапазон усилия компрессии молочной железы в ручном режиме, Н, не более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0-300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индикация усилия компресс</w:t>
            </w:r>
            <w:proofErr w:type="gramStart"/>
            <w:r w:rsidRPr="00AD22C0">
              <w:rPr>
                <w:sz w:val="24"/>
                <w:szCs w:val="24"/>
              </w:rPr>
              <w:t>ии и ее</w:t>
            </w:r>
            <w:proofErr w:type="gramEnd"/>
            <w:r w:rsidRPr="00AD22C0">
              <w:rPr>
                <w:sz w:val="24"/>
                <w:szCs w:val="24"/>
              </w:rPr>
              <w:t xml:space="preserve"> погрешность, Н, не более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Наличие, ±20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Количество программируемых скоростей компрессии, уровней, не менее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5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Контроль компрессии с двух сторон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Двухскоростной режим компрессии: высокая скорость до момента касания груди, низкая скорость после начала компрессии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Возможность программирования ограничения степени компрессии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Безопасное высвобождение после экспозиции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Коэффициент геометрического увеличения, крат,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1,8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Возможность работы с приставкой для стереотаксической биопсии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Перемещение излучателя в любую сторону от поддерживающего столика при сохранении неподвижности растра градусов,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30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Дополнительное увеличение зоны визуализации </w:t>
            </w:r>
            <w:proofErr w:type="gramStart"/>
            <w:r w:rsidRPr="00AD22C0">
              <w:rPr>
                <w:sz w:val="24"/>
                <w:szCs w:val="24"/>
              </w:rPr>
              <w:t>в близи</w:t>
            </w:r>
            <w:proofErr w:type="gramEnd"/>
            <w:r w:rsidRPr="00AD22C0">
              <w:rPr>
                <w:sz w:val="24"/>
                <w:szCs w:val="24"/>
              </w:rPr>
              <w:t xml:space="preserve"> </w:t>
            </w:r>
            <w:proofErr w:type="spellStart"/>
            <w:r w:rsidRPr="00AD22C0">
              <w:rPr>
                <w:sz w:val="24"/>
                <w:szCs w:val="24"/>
              </w:rPr>
              <w:t>ретромаммарной</w:t>
            </w:r>
            <w:proofErr w:type="spellEnd"/>
            <w:r w:rsidRPr="00AD22C0">
              <w:rPr>
                <w:sz w:val="24"/>
                <w:szCs w:val="24"/>
              </w:rPr>
              <w:t xml:space="preserve"> области до 5 см за счет использования системы моторизированного позиционирования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Система центрирования соска в состоянии компрессии для его выведения в поле обзора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Управление втяжением молочной железы кнопками на штативе или с педали.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Автоматическая коллимация.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Светодиодная индикация коллимации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Телескопическое исполнение штатива колонны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Количество программируемых скоростей вертикального движения колонны,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Многофункциональный педальный блок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Не менее 2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Возможность трансформации из классической установки в высокоточную диагностическую систему с </w:t>
            </w:r>
            <w:proofErr w:type="spellStart"/>
            <w:r w:rsidRPr="00AD22C0">
              <w:rPr>
                <w:sz w:val="24"/>
                <w:szCs w:val="24"/>
              </w:rPr>
              <w:t>томосинтезом</w:t>
            </w:r>
            <w:proofErr w:type="spellEnd"/>
            <w:r w:rsidRPr="00AD22C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D22C0">
              <w:rPr>
                <w:b/>
                <w:sz w:val="24"/>
                <w:szCs w:val="24"/>
              </w:rPr>
              <w:t xml:space="preserve">АРМ </w:t>
            </w:r>
            <w:proofErr w:type="spellStart"/>
            <w:r w:rsidRPr="00AD22C0">
              <w:rPr>
                <w:b/>
                <w:sz w:val="24"/>
                <w:szCs w:val="24"/>
              </w:rPr>
              <w:t>рентгенолаборанта</w:t>
            </w:r>
            <w:proofErr w:type="spellEnd"/>
            <w:r w:rsidRPr="00AD22C0">
              <w:rPr>
                <w:b/>
                <w:sz w:val="24"/>
                <w:szCs w:val="24"/>
              </w:rPr>
              <w:t xml:space="preserve"> с монитором для визуализации изображений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1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Системный блок: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jc w:val="center"/>
              <w:rPr>
                <w:sz w:val="24"/>
                <w:szCs w:val="24"/>
              </w:rPr>
            </w:pP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Тактовая частота процессора, </w:t>
            </w:r>
            <w:proofErr w:type="spellStart"/>
            <w:r w:rsidRPr="00AD22C0">
              <w:rPr>
                <w:sz w:val="24"/>
                <w:szCs w:val="24"/>
              </w:rPr>
              <w:t>ггц</w:t>
            </w:r>
            <w:proofErr w:type="spellEnd"/>
            <w:r w:rsidRPr="00AD22C0">
              <w:rPr>
                <w:sz w:val="24"/>
                <w:szCs w:val="24"/>
              </w:rPr>
              <w:t>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2,9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Емкость ОЗУ, Гбайт,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8,0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Емкость жесткого диска, Тбайт,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1,0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1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Монитор: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jc w:val="center"/>
              <w:rPr>
                <w:sz w:val="24"/>
                <w:szCs w:val="24"/>
              </w:rPr>
            </w:pP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Тип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LCD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Размер экрана, дюйм,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21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Размер матрицы (разрешение), пиксель,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1900 х 1000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Операционная система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D22C0">
              <w:rPr>
                <w:sz w:val="24"/>
                <w:szCs w:val="24"/>
              </w:rPr>
              <w:t>Windows</w:t>
            </w:r>
            <w:proofErr w:type="spellEnd"/>
            <w:r w:rsidRPr="00AD22C0">
              <w:rPr>
                <w:sz w:val="24"/>
                <w:szCs w:val="24"/>
              </w:rPr>
              <w:t xml:space="preserve"> 7 или выше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- Время задержки вывода изображения для предварительного просмотра после экспозиции, </w:t>
            </w:r>
            <w:proofErr w:type="gramStart"/>
            <w:r w:rsidRPr="00AD22C0">
              <w:rPr>
                <w:sz w:val="24"/>
                <w:szCs w:val="24"/>
              </w:rPr>
              <w:t>с</w:t>
            </w:r>
            <w:proofErr w:type="gramEnd"/>
            <w:r w:rsidRPr="00AD22C0">
              <w:rPr>
                <w:sz w:val="24"/>
                <w:szCs w:val="24"/>
              </w:rPr>
              <w:t>, не более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10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- Минимальное время между двумя экспозициями, </w:t>
            </w:r>
            <w:proofErr w:type="gramStart"/>
            <w:r w:rsidRPr="00AD22C0">
              <w:rPr>
                <w:sz w:val="24"/>
                <w:szCs w:val="24"/>
              </w:rPr>
              <w:t>с</w:t>
            </w:r>
            <w:proofErr w:type="gramEnd"/>
            <w:r w:rsidRPr="00AD22C0">
              <w:rPr>
                <w:sz w:val="24"/>
                <w:szCs w:val="24"/>
              </w:rPr>
              <w:t>, не более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20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Масса, </w:t>
            </w:r>
            <w:proofErr w:type="gramStart"/>
            <w:r w:rsidRPr="00AD22C0">
              <w:rPr>
                <w:sz w:val="24"/>
                <w:szCs w:val="24"/>
              </w:rPr>
              <w:t>кг</w:t>
            </w:r>
            <w:proofErr w:type="gramEnd"/>
            <w:r w:rsidRPr="00AD22C0">
              <w:rPr>
                <w:sz w:val="24"/>
                <w:szCs w:val="24"/>
              </w:rPr>
              <w:t>, не более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200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Характеристики электропитания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- напряжение питания, </w:t>
            </w:r>
            <w:proofErr w:type="gramStart"/>
            <w:r w:rsidRPr="00AD22C0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220±10%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- частота, </w:t>
            </w:r>
            <w:proofErr w:type="gramStart"/>
            <w:r w:rsidRPr="00AD22C0">
              <w:rPr>
                <w:sz w:val="24"/>
                <w:szCs w:val="24"/>
              </w:rPr>
              <w:t>Гц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50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1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Потребляемая мощность, </w:t>
            </w:r>
            <w:proofErr w:type="spellStart"/>
            <w:r w:rsidRPr="00AD22C0">
              <w:rPr>
                <w:sz w:val="24"/>
                <w:szCs w:val="24"/>
              </w:rPr>
              <w:t>ква</w:t>
            </w:r>
            <w:proofErr w:type="spellEnd"/>
            <w:r w:rsidRPr="00AD22C0">
              <w:rPr>
                <w:sz w:val="24"/>
                <w:szCs w:val="24"/>
              </w:rPr>
              <w:t>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jc w:val="center"/>
              <w:rPr>
                <w:sz w:val="24"/>
                <w:szCs w:val="24"/>
              </w:rPr>
            </w:pP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Рабочий режим (кратковременный)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4,5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Режим ожидания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0,5</w:t>
            </w:r>
          </w:p>
        </w:tc>
      </w:tr>
      <w:tr w:rsidR="00AE12C2" w:rsidRPr="00AD22C0" w:rsidTr="00AE12C2">
        <w:trPr>
          <w:trHeight w:val="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numPr>
                <w:ilvl w:val="0"/>
                <w:numId w:val="1"/>
              </w:numPr>
              <w:tabs>
                <w:tab w:val="left" w:pos="358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Нормативный срок эксплуатации, лет,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6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12C2" w:rsidRPr="00AD22C0" w:rsidRDefault="00AE12C2" w:rsidP="00AE12C2">
            <w:pPr>
              <w:pStyle w:val="a3"/>
              <w:numPr>
                <w:ilvl w:val="1"/>
                <w:numId w:val="1"/>
              </w:numPr>
              <w:tabs>
                <w:tab w:val="left" w:pos="35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b/>
                <w:bCs/>
                <w:color w:val="000000"/>
                <w:sz w:val="24"/>
                <w:szCs w:val="24"/>
              </w:rPr>
              <w:t>Флюорограф</w:t>
            </w:r>
            <w:proofErr w:type="spellEnd"/>
            <w:r w:rsidRPr="00AD22C0">
              <w:rPr>
                <w:b/>
                <w:bCs/>
                <w:color w:val="000000"/>
                <w:sz w:val="24"/>
                <w:szCs w:val="24"/>
              </w:rPr>
              <w:t xml:space="preserve"> цифровой </w:t>
            </w:r>
            <w:proofErr w:type="spellStart"/>
            <w:r w:rsidRPr="00AD22C0">
              <w:rPr>
                <w:b/>
                <w:bCs/>
                <w:color w:val="000000"/>
                <w:sz w:val="24"/>
                <w:szCs w:val="24"/>
              </w:rPr>
              <w:t>малодозовый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AD22C0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Вариант исполнения: перевозимый, с рентгенозащитной кабиной.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1"/>
                <w:numId w:val="1"/>
              </w:numPr>
              <w:tabs>
                <w:tab w:val="left" w:pos="35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- свинцовый эквивалент защитной кабины, </w:t>
            </w:r>
            <w:proofErr w:type="gramStart"/>
            <w:r w:rsidRPr="00AD22C0">
              <w:rPr>
                <w:sz w:val="24"/>
                <w:szCs w:val="24"/>
              </w:rPr>
              <w:t>мм</w:t>
            </w:r>
            <w:proofErr w:type="gramEnd"/>
            <w:r w:rsidRPr="00AD22C0">
              <w:rPr>
                <w:sz w:val="24"/>
                <w:szCs w:val="24"/>
              </w:rPr>
              <w:t xml:space="preserve"> </w:t>
            </w:r>
            <w:proofErr w:type="spellStart"/>
            <w:r w:rsidRPr="00AD22C0">
              <w:rPr>
                <w:sz w:val="24"/>
                <w:szCs w:val="24"/>
              </w:rPr>
              <w:t>Pb</w:t>
            </w:r>
            <w:proofErr w:type="spellEnd"/>
            <w:r w:rsidRPr="00AD22C0">
              <w:rPr>
                <w:sz w:val="24"/>
                <w:szCs w:val="24"/>
              </w:rPr>
              <w:t>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подъемник для пациентов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- максимальный вес пациента, </w:t>
            </w:r>
            <w:proofErr w:type="gramStart"/>
            <w:r w:rsidRPr="00AD22C0">
              <w:rPr>
                <w:sz w:val="24"/>
                <w:szCs w:val="24"/>
              </w:rPr>
              <w:t>кг</w:t>
            </w:r>
            <w:proofErr w:type="gramEnd"/>
            <w:r w:rsidRPr="00AD22C0">
              <w:rPr>
                <w:sz w:val="24"/>
                <w:szCs w:val="24"/>
              </w:rPr>
              <w:t>, не более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150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- высота перемещения подъемника пациента, </w:t>
            </w:r>
            <w:proofErr w:type="gramStart"/>
            <w:r w:rsidRPr="00AD22C0">
              <w:rPr>
                <w:sz w:val="24"/>
                <w:szCs w:val="24"/>
              </w:rPr>
              <w:t>мм</w:t>
            </w:r>
            <w:proofErr w:type="gramEnd"/>
            <w:r w:rsidRPr="00AD22C0">
              <w:rPr>
                <w:sz w:val="24"/>
                <w:szCs w:val="24"/>
              </w:rPr>
              <w:t>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500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автоматическое открытие/закрытие двери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- блокировка анодного напряжения при </w:t>
            </w:r>
            <w:proofErr w:type="spellStart"/>
            <w:r w:rsidRPr="00AD22C0">
              <w:rPr>
                <w:sz w:val="24"/>
                <w:szCs w:val="24"/>
              </w:rPr>
              <w:t>поткрытой</w:t>
            </w:r>
            <w:proofErr w:type="spellEnd"/>
            <w:r w:rsidRPr="00AD22C0">
              <w:rPr>
                <w:sz w:val="24"/>
                <w:szCs w:val="24"/>
              </w:rPr>
              <w:t xml:space="preserve"> двери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- фокусное расстояние, </w:t>
            </w:r>
            <w:proofErr w:type="gramStart"/>
            <w:r w:rsidRPr="00AD22C0">
              <w:rPr>
                <w:sz w:val="24"/>
                <w:szCs w:val="24"/>
              </w:rPr>
              <w:t>см</w:t>
            </w:r>
            <w:proofErr w:type="gramEnd"/>
            <w:r w:rsidRPr="00AD22C0">
              <w:rPr>
                <w:sz w:val="24"/>
                <w:szCs w:val="24"/>
              </w:rPr>
              <w:t>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100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- средства для радиационной защиты гонад, свинцовый эквивалент </w:t>
            </w:r>
            <w:proofErr w:type="gramStart"/>
            <w:r w:rsidRPr="00AD22C0">
              <w:rPr>
                <w:sz w:val="24"/>
                <w:szCs w:val="24"/>
              </w:rPr>
              <w:t>мм</w:t>
            </w:r>
            <w:proofErr w:type="gramEnd"/>
            <w:r w:rsidRPr="00AD22C0">
              <w:rPr>
                <w:sz w:val="24"/>
                <w:szCs w:val="24"/>
              </w:rPr>
              <w:t xml:space="preserve"> </w:t>
            </w:r>
            <w:proofErr w:type="spellStart"/>
            <w:r w:rsidRPr="00AD22C0">
              <w:rPr>
                <w:sz w:val="24"/>
                <w:szCs w:val="24"/>
              </w:rPr>
              <w:t>Pb</w:t>
            </w:r>
            <w:proofErr w:type="spellEnd"/>
            <w:r w:rsidRPr="00AD22C0">
              <w:rPr>
                <w:sz w:val="24"/>
                <w:szCs w:val="24"/>
              </w:rPr>
              <w:t>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0,35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- средства для радиационной защиты щитовидной железы, свинцовый эквивалент </w:t>
            </w:r>
            <w:proofErr w:type="gramStart"/>
            <w:r w:rsidRPr="00AD22C0">
              <w:rPr>
                <w:sz w:val="24"/>
                <w:szCs w:val="24"/>
              </w:rPr>
              <w:t>мм</w:t>
            </w:r>
            <w:proofErr w:type="gramEnd"/>
            <w:r w:rsidRPr="00AD22C0">
              <w:rPr>
                <w:sz w:val="24"/>
                <w:szCs w:val="24"/>
              </w:rPr>
              <w:t xml:space="preserve"> </w:t>
            </w:r>
            <w:proofErr w:type="spellStart"/>
            <w:r w:rsidRPr="00AD22C0">
              <w:rPr>
                <w:sz w:val="24"/>
                <w:szCs w:val="24"/>
              </w:rPr>
              <w:t>Pb</w:t>
            </w:r>
            <w:proofErr w:type="spellEnd"/>
            <w:r w:rsidRPr="00AD22C0">
              <w:rPr>
                <w:sz w:val="24"/>
                <w:szCs w:val="24"/>
              </w:rPr>
              <w:t>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0,5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камера видеонаблюдения за положением пациента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- </w:t>
            </w:r>
            <w:proofErr w:type="gramStart"/>
            <w:r w:rsidRPr="00AD22C0">
              <w:rPr>
                <w:sz w:val="24"/>
                <w:szCs w:val="24"/>
              </w:rPr>
              <w:t>двухсторонняя</w:t>
            </w:r>
            <w:proofErr w:type="gramEnd"/>
            <w:r w:rsidRPr="00AD22C0">
              <w:rPr>
                <w:sz w:val="24"/>
                <w:szCs w:val="24"/>
              </w:rPr>
              <w:t xml:space="preserve"> </w:t>
            </w:r>
            <w:proofErr w:type="spellStart"/>
            <w:r w:rsidRPr="00AD22C0">
              <w:rPr>
                <w:sz w:val="24"/>
                <w:szCs w:val="24"/>
              </w:rPr>
              <w:t>аудиосвязь</w:t>
            </w:r>
            <w:proofErr w:type="spellEnd"/>
            <w:r w:rsidRPr="00AD22C0">
              <w:rPr>
                <w:sz w:val="24"/>
                <w:szCs w:val="24"/>
              </w:rPr>
              <w:t xml:space="preserve"> с пациентом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2. Цифровой приемник рентгеновского изображения на основе ПЗС-матрицы.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количество матриц, штук, не более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1"/>
                <w:numId w:val="1"/>
              </w:numPr>
              <w:tabs>
                <w:tab w:val="left" w:pos="35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- количество пикселей, </w:t>
            </w:r>
            <w:proofErr w:type="spellStart"/>
            <w:proofErr w:type="gramStart"/>
            <w:r w:rsidRPr="00AD22C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AD22C0">
              <w:rPr>
                <w:sz w:val="24"/>
                <w:szCs w:val="24"/>
              </w:rPr>
              <w:t>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2048х2048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размер рабочего поля ЦПРИ, мм,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400х400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- пространственное разрешение, пар </w:t>
            </w:r>
            <w:proofErr w:type="spellStart"/>
            <w:r w:rsidRPr="00AD22C0">
              <w:rPr>
                <w:sz w:val="24"/>
                <w:szCs w:val="24"/>
              </w:rPr>
              <w:t>лин</w:t>
            </w:r>
            <w:proofErr w:type="spellEnd"/>
            <w:r w:rsidRPr="00AD22C0">
              <w:rPr>
                <w:sz w:val="24"/>
                <w:szCs w:val="24"/>
              </w:rPr>
              <w:t>./мм,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2,5 - центр / 2,2 - края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- нормированная доза облучения на снимок во входной плоскости ЦПРИ, </w:t>
            </w:r>
            <w:proofErr w:type="spellStart"/>
            <w:r w:rsidRPr="00AD22C0">
              <w:rPr>
                <w:sz w:val="24"/>
                <w:szCs w:val="24"/>
              </w:rPr>
              <w:t>мкГр</w:t>
            </w:r>
            <w:proofErr w:type="spellEnd"/>
            <w:r w:rsidRPr="00AD22C0">
              <w:rPr>
                <w:sz w:val="24"/>
                <w:szCs w:val="24"/>
              </w:rPr>
              <w:t>, не более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8,7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пороговая контрастная чувствительность, %, не хуже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1,5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динамический диапазон, крат,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400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геометрические искажения, %, не более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1,5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неравномерность распределения яркости изображения, %, не более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15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разрядность аналого-цифрового преобразования сигнала (число уровней серого), бит,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14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- время вывода изображения на экран монитора после экспозиции, </w:t>
            </w:r>
            <w:proofErr w:type="gramStart"/>
            <w:r w:rsidRPr="00AD22C0">
              <w:rPr>
                <w:sz w:val="24"/>
                <w:szCs w:val="24"/>
              </w:rPr>
              <w:t>с</w:t>
            </w:r>
            <w:proofErr w:type="gramEnd"/>
            <w:r w:rsidRPr="00AD22C0">
              <w:rPr>
                <w:sz w:val="24"/>
                <w:szCs w:val="24"/>
              </w:rPr>
              <w:t>, не более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5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- </w:t>
            </w:r>
            <w:proofErr w:type="spellStart"/>
            <w:r w:rsidRPr="00AD22C0">
              <w:rPr>
                <w:sz w:val="24"/>
                <w:szCs w:val="24"/>
              </w:rPr>
              <w:t>рентгенэкспонометр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автоматическое управление режимом экспозиции (</w:t>
            </w:r>
            <w:proofErr w:type="spellStart"/>
            <w:r w:rsidRPr="00AD22C0">
              <w:rPr>
                <w:sz w:val="24"/>
                <w:szCs w:val="24"/>
              </w:rPr>
              <w:t>кВ</w:t>
            </w:r>
            <w:proofErr w:type="spellEnd"/>
            <w:r w:rsidRPr="00AD22C0">
              <w:rPr>
                <w:sz w:val="24"/>
                <w:szCs w:val="24"/>
              </w:rPr>
              <w:t xml:space="preserve"> и </w:t>
            </w:r>
            <w:proofErr w:type="spellStart"/>
            <w:r w:rsidRPr="00AD22C0">
              <w:rPr>
                <w:sz w:val="24"/>
                <w:szCs w:val="24"/>
              </w:rPr>
              <w:t>мАс</w:t>
            </w:r>
            <w:proofErr w:type="spellEnd"/>
            <w:r w:rsidRPr="00AD22C0">
              <w:rPr>
                <w:sz w:val="24"/>
                <w:szCs w:val="24"/>
              </w:rPr>
              <w:t xml:space="preserve"> - автоматически)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3. Рентгеновский излучатель с рентгеновской диафрагмой и световым указателем поля облучения.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тип рентгеновской трубки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с вращающимся анодом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номинальная входная электрическая мощность рентгеновской трубки, кВт,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10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- размер рабочего фокуса, </w:t>
            </w:r>
            <w:proofErr w:type="gramStart"/>
            <w:r w:rsidRPr="00AD22C0">
              <w:rPr>
                <w:sz w:val="24"/>
                <w:szCs w:val="24"/>
              </w:rPr>
              <w:t>мм</w:t>
            </w:r>
            <w:proofErr w:type="gramEnd"/>
            <w:r w:rsidRPr="00AD22C0">
              <w:rPr>
                <w:sz w:val="24"/>
                <w:szCs w:val="24"/>
              </w:rPr>
              <w:t>, не более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1,2 х 1,2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рентгеновская диафрагма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количество шторок диафрагмы / из них подвижных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3 / 3 (две вертикальных боковых и 1 </w:t>
            </w:r>
            <w:proofErr w:type="gramStart"/>
            <w:r w:rsidRPr="00AD22C0">
              <w:rPr>
                <w:sz w:val="24"/>
                <w:szCs w:val="24"/>
              </w:rPr>
              <w:t>горизонтальная</w:t>
            </w:r>
            <w:proofErr w:type="gramEnd"/>
            <w:r w:rsidRPr="00AD22C0">
              <w:rPr>
                <w:sz w:val="24"/>
                <w:szCs w:val="24"/>
              </w:rPr>
              <w:t xml:space="preserve"> нижняя)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указатель поля облучения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световой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4. Рентгеновское питающее устройство.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1"/>
                <w:numId w:val="1"/>
              </w:numPr>
              <w:tabs>
                <w:tab w:val="left" w:pos="35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тип РПУ и способ управления его работой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D22C0">
              <w:rPr>
                <w:sz w:val="24"/>
                <w:szCs w:val="24"/>
              </w:rPr>
              <w:t>высокочастотное</w:t>
            </w:r>
            <w:proofErr w:type="gramEnd"/>
            <w:r w:rsidRPr="00AD22C0">
              <w:rPr>
                <w:sz w:val="24"/>
                <w:szCs w:val="24"/>
              </w:rPr>
              <w:t xml:space="preserve"> с микропроцессорным управлением, с накопителем энергии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наибольшая выходная мощность, кВт,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30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- диапазон изменения анодного напряжения, </w:t>
            </w:r>
            <w:proofErr w:type="spellStart"/>
            <w:r w:rsidRPr="00AD22C0">
              <w:rPr>
                <w:sz w:val="24"/>
                <w:szCs w:val="24"/>
              </w:rPr>
              <w:t>кВ</w:t>
            </w:r>
            <w:proofErr w:type="spellEnd"/>
            <w:r w:rsidRPr="00AD22C0">
              <w:rPr>
                <w:sz w:val="24"/>
                <w:szCs w:val="24"/>
              </w:rPr>
              <w:t>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40-125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максимальный анодный ток, мА,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200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- потребляемая мощность РПУ во время снимка, </w:t>
            </w:r>
            <w:proofErr w:type="spellStart"/>
            <w:r w:rsidRPr="00AD22C0">
              <w:rPr>
                <w:sz w:val="24"/>
                <w:szCs w:val="24"/>
              </w:rPr>
              <w:t>кВА</w:t>
            </w:r>
            <w:proofErr w:type="spellEnd"/>
            <w:r w:rsidRPr="00AD22C0">
              <w:rPr>
                <w:sz w:val="24"/>
                <w:szCs w:val="24"/>
              </w:rPr>
              <w:t>, не более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2,2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1"/>
                <w:numId w:val="1"/>
              </w:numPr>
              <w:tabs>
                <w:tab w:val="left" w:pos="35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- диапазон изменения количества электричества, </w:t>
            </w:r>
            <w:proofErr w:type="spellStart"/>
            <w:r w:rsidRPr="00AD22C0">
              <w:rPr>
                <w:sz w:val="24"/>
                <w:szCs w:val="24"/>
              </w:rPr>
              <w:t>мАс</w:t>
            </w:r>
            <w:proofErr w:type="spellEnd"/>
            <w:r w:rsidRPr="00AD22C0">
              <w:rPr>
                <w:sz w:val="24"/>
                <w:szCs w:val="24"/>
              </w:rPr>
              <w:t>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1-32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5. Характеристики сети питания.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тип сети питания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однофазная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- напряжение питающей сети, </w:t>
            </w:r>
            <w:proofErr w:type="gramStart"/>
            <w:r w:rsidRPr="00AD22C0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220 ±10%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- частота, </w:t>
            </w:r>
            <w:proofErr w:type="gramStart"/>
            <w:r w:rsidRPr="00AD22C0">
              <w:rPr>
                <w:sz w:val="24"/>
                <w:szCs w:val="24"/>
              </w:rPr>
              <w:t>Гц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50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- потребляемая от сети мощность, </w:t>
            </w:r>
            <w:proofErr w:type="spellStart"/>
            <w:r w:rsidRPr="00AD22C0">
              <w:rPr>
                <w:sz w:val="24"/>
                <w:szCs w:val="24"/>
              </w:rPr>
              <w:t>кВА</w:t>
            </w:r>
            <w:proofErr w:type="spellEnd"/>
            <w:r w:rsidRPr="00AD22C0">
              <w:rPr>
                <w:sz w:val="24"/>
                <w:szCs w:val="24"/>
              </w:rPr>
              <w:t>, не более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2,5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сопротивление сети, Ом, не более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3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6. Аппаратно-программный комплекс.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jc w:val="center"/>
              <w:rPr>
                <w:sz w:val="24"/>
                <w:szCs w:val="24"/>
              </w:rPr>
            </w:pP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6.1. АРМ</w:t>
            </w:r>
            <w:proofErr w:type="gramStart"/>
            <w:r w:rsidRPr="00AD22C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6.2. АРМ</w:t>
            </w:r>
            <w:proofErr w:type="gramStart"/>
            <w:r w:rsidRPr="00AD22C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системный блок (стационарный вариант ПК)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тактовая частота процессора, ГГц,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емкость ОЗУ, Гбайт,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4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емкость жесткого диска, Гбайт,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500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интерфейс сетевой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привод дисков перезаписывающий DVD/CD-RW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монитор ЖК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размер экрана по диагонали, дюйм,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20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- размер матрицы (разрешение), </w:t>
            </w:r>
            <w:proofErr w:type="spellStart"/>
            <w:r w:rsidRPr="00AD22C0">
              <w:rPr>
                <w:sz w:val="24"/>
                <w:szCs w:val="24"/>
              </w:rPr>
              <w:t>писксель</w:t>
            </w:r>
            <w:proofErr w:type="spellEnd"/>
            <w:r w:rsidRPr="00AD22C0">
              <w:rPr>
                <w:sz w:val="24"/>
                <w:szCs w:val="24"/>
              </w:rPr>
              <w:t>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1920х1080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максимальная яркость экрана, кд/м</w:t>
            </w:r>
            <w:proofErr w:type="gramStart"/>
            <w:r w:rsidRPr="00AD22C0">
              <w:rPr>
                <w:sz w:val="24"/>
                <w:szCs w:val="24"/>
              </w:rPr>
              <w:t>2</w:t>
            </w:r>
            <w:proofErr w:type="gramEnd"/>
            <w:r w:rsidRPr="00AD22C0">
              <w:rPr>
                <w:sz w:val="24"/>
                <w:szCs w:val="24"/>
              </w:rPr>
              <w:t>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200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манипулятор типа "мышь"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клавиатура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источник бесперебойного питания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дистрибутив СПО на диске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диски DVD-R, штук,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10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офисный лазерный принтер (для распечатки снимков и документов) с разрешением печати, точек на дюйм,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1200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7. Общие </w:t>
            </w:r>
            <w:proofErr w:type="spellStart"/>
            <w:r w:rsidRPr="00AD22C0">
              <w:rPr>
                <w:sz w:val="24"/>
                <w:szCs w:val="24"/>
              </w:rPr>
              <w:t>возвожности</w:t>
            </w:r>
            <w:proofErr w:type="spellEnd"/>
            <w:r w:rsidRPr="00AD22C0">
              <w:rPr>
                <w:sz w:val="24"/>
                <w:szCs w:val="24"/>
              </w:rPr>
              <w:t xml:space="preserve"> СПО АРМ</w:t>
            </w:r>
            <w:proofErr w:type="gramStart"/>
            <w:r w:rsidRPr="00AD22C0">
              <w:rPr>
                <w:sz w:val="24"/>
                <w:szCs w:val="24"/>
              </w:rPr>
              <w:t>1</w:t>
            </w:r>
            <w:proofErr w:type="gramEnd"/>
            <w:r w:rsidRPr="00AD22C0">
              <w:rPr>
                <w:sz w:val="24"/>
                <w:szCs w:val="24"/>
              </w:rPr>
              <w:t xml:space="preserve"> и АРМ2.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jc w:val="center"/>
              <w:rPr>
                <w:sz w:val="24"/>
                <w:szCs w:val="24"/>
              </w:rPr>
            </w:pP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- СПО флюорографического аппарата должно обеспечивать регистрацию, обработку, хранение, вывод на печать и передачу медицинских флюорографических изображений, а также обеспечивать управление работой </w:t>
            </w:r>
            <w:proofErr w:type="spellStart"/>
            <w:r w:rsidRPr="00AD22C0">
              <w:rPr>
                <w:sz w:val="24"/>
                <w:szCs w:val="24"/>
              </w:rPr>
              <w:t>флюорографа</w:t>
            </w:r>
            <w:proofErr w:type="spellEnd"/>
            <w:r w:rsidRPr="00AD22C0">
              <w:rPr>
                <w:sz w:val="24"/>
                <w:szCs w:val="24"/>
              </w:rPr>
              <w:t xml:space="preserve"> и его составных частей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обеспечивать современную цифровую технологию получения изображений (</w:t>
            </w:r>
            <w:proofErr w:type="spellStart"/>
            <w:r w:rsidRPr="00AD22C0">
              <w:rPr>
                <w:sz w:val="24"/>
                <w:szCs w:val="24"/>
              </w:rPr>
              <w:t>флюорограмм</w:t>
            </w:r>
            <w:proofErr w:type="spellEnd"/>
            <w:r w:rsidRPr="00AD22C0">
              <w:rPr>
                <w:sz w:val="24"/>
                <w:szCs w:val="24"/>
              </w:rPr>
              <w:t>) органов грудной клетки пациентов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поддерживать базу данных (пациенты/рентгенограммы) с возможностью ее экспорта/импорта в международном формате "DICOM"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обеспечивать расширенный поиск пациентов и их данных по полям базы данных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осуществлять архивирование изображений и сопроводительных данных на жестком диске, а также чтение/запись изображений со сменных носителей информации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производить автоматизированный расчет эффективной дозы облучения пациентов в соответствие с МУ 2.6.1.2944-11 и автоматически вносить ее в карту пациента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осуществлять распечатку выбранных изображений и сопроводительных данных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- обеспечивать электронное формирование медицинских документов, содержащих полученные </w:t>
            </w:r>
            <w:proofErr w:type="spellStart"/>
            <w:r w:rsidRPr="00AD22C0">
              <w:rPr>
                <w:sz w:val="24"/>
                <w:szCs w:val="24"/>
              </w:rPr>
              <w:t>флюорограммы</w:t>
            </w:r>
            <w:proofErr w:type="spellEnd"/>
            <w:r w:rsidRPr="00AD22C0">
              <w:rPr>
                <w:sz w:val="24"/>
                <w:szCs w:val="24"/>
              </w:rPr>
              <w:t xml:space="preserve"> и сопровождающую их текстовую информацию (данные о пациенте, заключение по результатам обследования с использованием шаблонов)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8. Требования к СПО по обеспечению функционирования базы данных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- ввод и хранение данных о пациентах: </w:t>
            </w:r>
            <w:proofErr w:type="gramStart"/>
            <w:r w:rsidRPr="00AD22C0">
              <w:rPr>
                <w:sz w:val="24"/>
                <w:szCs w:val="24"/>
              </w:rPr>
              <w:t>ФИО, дата рождения, пол, адрес, серия и № страхового полиса, страховая компания, адрес места работы и профессия, а также: вид, дата, время, параметры обследования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- формирование данных обследования с сохранением </w:t>
            </w:r>
            <w:r w:rsidRPr="00AD22C0">
              <w:rPr>
                <w:sz w:val="24"/>
                <w:szCs w:val="24"/>
              </w:rPr>
              <w:lastRenderedPageBreak/>
              <w:t>изображений, даты и названия обследования, автоматически определяемой эффективной дозы облучения, причины обращения, диагноза и рентгенологического заключения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lastRenderedPageBreak/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- просмотр изображений из архива, в </w:t>
            </w:r>
            <w:proofErr w:type="spellStart"/>
            <w:r w:rsidRPr="00AD22C0">
              <w:rPr>
                <w:sz w:val="24"/>
                <w:szCs w:val="24"/>
              </w:rPr>
              <w:t>т.ч</w:t>
            </w:r>
            <w:proofErr w:type="spellEnd"/>
            <w:r w:rsidRPr="00AD22C0">
              <w:rPr>
                <w:sz w:val="24"/>
                <w:szCs w:val="24"/>
              </w:rPr>
              <w:t>. за определенный период времени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автоматическое составление списка пациентов (за определенный период времени)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- составление стандартизированных статистических отчетов и справок о проведенных на </w:t>
            </w:r>
            <w:proofErr w:type="spellStart"/>
            <w:r w:rsidRPr="00AD22C0">
              <w:rPr>
                <w:sz w:val="24"/>
                <w:szCs w:val="24"/>
              </w:rPr>
              <w:t>флюорографе</w:t>
            </w:r>
            <w:proofErr w:type="spellEnd"/>
            <w:r w:rsidRPr="00AD22C0">
              <w:rPr>
                <w:sz w:val="24"/>
                <w:szCs w:val="24"/>
              </w:rPr>
              <w:t xml:space="preserve"> </w:t>
            </w:r>
            <w:proofErr w:type="gramStart"/>
            <w:r w:rsidRPr="00AD22C0">
              <w:rPr>
                <w:sz w:val="24"/>
                <w:szCs w:val="24"/>
              </w:rPr>
              <w:t>цифровом</w:t>
            </w:r>
            <w:proofErr w:type="gramEnd"/>
            <w:r w:rsidRPr="00AD22C0">
              <w:rPr>
                <w:sz w:val="24"/>
                <w:szCs w:val="24"/>
              </w:rPr>
              <w:t xml:space="preserve"> обследованиях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9. Требования к СПО по обработке изображений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инвертирование ("негатив/позитив")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изменение яркости и контрастности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масштабирование фрагментов изображения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увеличение яркости и масштаба фрагмента изображения в выделенной и перемещаемой оператором зоне интереса (режим "Линза")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определение координат, расстояний, площадей, углов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стандартная статистическая обработка в выделенной зоне интереса произвольной формы (число пикселей, среднее значение яркости, минимум/максимум, СКО, вывод гистограмм яркостей в заданной зоне интереса)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автоматическая нормализация яркости и контраста исходных изображений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- пропускная способность </w:t>
            </w:r>
            <w:proofErr w:type="spellStart"/>
            <w:r w:rsidRPr="00AD22C0">
              <w:rPr>
                <w:sz w:val="24"/>
                <w:szCs w:val="24"/>
              </w:rPr>
              <w:t>флюорографа</w:t>
            </w:r>
            <w:proofErr w:type="spellEnd"/>
            <w:r w:rsidRPr="00AD22C0">
              <w:rPr>
                <w:sz w:val="24"/>
                <w:szCs w:val="24"/>
              </w:rPr>
              <w:t xml:space="preserve"> </w:t>
            </w:r>
            <w:proofErr w:type="gramStart"/>
            <w:r w:rsidRPr="00AD22C0">
              <w:rPr>
                <w:sz w:val="24"/>
                <w:szCs w:val="24"/>
              </w:rPr>
              <w:t>цифрового</w:t>
            </w:r>
            <w:proofErr w:type="gramEnd"/>
            <w:r w:rsidRPr="00AD22C0">
              <w:rPr>
                <w:sz w:val="24"/>
                <w:szCs w:val="24"/>
              </w:rPr>
              <w:t>, чел./час,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60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Гарантия на все медицинское оборудование,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60 мес.</w:t>
            </w:r>
          </w:p>
        </w:tc>
      </w:tr>
      <w:tr w:rsidR="00AE12C2" w:rsidRPr="00AD22C0" w:rsidTr="00AE12C2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C2" w:rsidRPr="00AD22C0" w:rsidRDefault="00AE12C2" w:rsidP="00AE12C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Регулярное техническое обслуживание на все  медицинского оборудования, не менее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C2" w:rsidRPr="00AD22C0" w:rsidRDefault="00AE12C2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60 мес.</w:t>
            </w:r>
          </w:p>
        </w:tc>
      </w:tr>
    </w:tbl>
    <w:p w:rsidR="00D30BF8" w:rsidRDefault="00534EE0"/>
    <w:p w:rsidR="00534EE0" w:rsidRDefault="00534EE0" w:rsidP="00534EE0">
      <w:pPr>
        <w:ind w:firstLine="0"/>
        <w:jc w:val="left"/>
        <w:rPr>
          <w:b/>
          <w:sz w:val="24"/>
          <w:szCs w:val="24"/>
        </w:rPr>
      </w:pPr>
    </w:p>
    <w:p w:rsidR="00534EE0" w:rsidRDefault="00534EE0" w:rsidP="00534EE0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Общая стоимость- </w:t>
      </w:r>
      <w:r>
        <w:rPr>
          <w:b/>
          <w:sz w:val="24"/>
          <w:szCs w:val="24"/>
        </w:rPr>
        <w:t>44</w:t>
      </w:r>
      <w:bookmarkStart w:id="0" w:name="_GoBack"/>
      <w:bookmarkEnd w:id="0"/>
      <w:r>
        <w:rPr>
          <w:b/>
          <w:sz w:val="24"/>
          <w:szCs w:val="24"/>
        </w:rPr>
        <w:t> 000 000,00 рублей.</w:t>
      </w:r>
    </w:p>
    <w:p w:rsidR="00534EE0" w:rsidRDefault="00534EE0"/>
    <w:sectPr w:rsidR="0053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A2B48"/>
    <w:multiLevelType w:val="hybridMultilevel"/>
    <w:tmpl w:val="5A48E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C2"/>
    <w:rsid w:val="00534EE0"/>
    <w:rsid w:val="009C1166"/>
    <w:rsid w:val="00AE12C2"/>
    <w:rsid w:val="00F4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12C2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AE12C2"/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AE12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E12C2"/>
    <w:rPr>
      <w:rFonts w:ascii="Calibri" w:eastAsia="Calibri" w:hAnsi="Calibri" w:cs="Times New Roman"/>
    </w:rPr>
  </w:style>
  <w:style w:type="paragraph" w:customStyle="1" w:styleId="Iauiue">
    <w:name w:val="Iau?iue"/>
    <w:rsid w:val="00AE1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nrede1IhrZeichen">
    <w:name w:val="Anrede1IhrZeichen"/>
    <w:rsid w:val="00AE12C2"/>
    <w:rPr>
      <w:rFonts w:ascii="Arial" w:hAnsi="Arial" w:cs="Arial" w:hint="default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E12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2C2"/>
    <w:rPr>
      <w:rFonts w:ascii="Tahoma" w:eastAsia="Times New Roman" w:hAnsi="Tahoma" w:cs="Tahoma"/>
      <w:kern w:val="3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12C2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AE12C2"/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AE12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E12C2"/>
    <w:rPr>
      <w:rFonts w:ascii="Calibri" w:eastAsia="Calibri" w:hAnsi="Calibri" w:cs="Times New Roman"/>
    </w:rPr>
  </w:style>
  <w:style w:type="paragraph" w:customStyle="1" w:styleId="Iauiue">
    <w:name w:val="Iau?iue"/>
    <w:rsid w:val="00AE1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nrede1IhrZeichen">
    <w:name w:val="Anrede1IhrZeichen"/>
    <w:rsid w:val="00AE12C2"/>
    <w:rPr>
      <w:rFonts w:ascii="Arial" w:hAnsi="Arial" w:cs="Arial" w:hint="default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E12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2C2"/>
    <w:rPr>
      <w:rFonts w:ascii="Tahoma" w:eastAsia="Times New Roman" w:hAnsi="Tahoma" w:cs="Tahoma"/>
      <w:kern w:val="3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2766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2020-09-01T15:18:00Z</dcterms:created>
  <dcterms:modified xsi:type="dcterms:W3CDTF">2020-09-01T15:36:00Z</dcterms:modified>
</cp:coreProperties>
</file>